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F4" w:rsidRPr="00091246" w:rsidRDefault="008873A1" w:rsidP="00091246">
      <w:pPr>
        <w:jc w:val="center"/>
        <w:rPr>
          <w:b/>
          <w:sz w:val="28"/>
          <w:szCs w:val="28"/>
        </w:rPr>
      </w:pPr>
      <w:r w:rsidRPr="00091246">
        <w:rPr>
          <w:b/>
          <w:sz w:val="28"/>
          <w:szCs w:val="28"/>
        </w:rPr>
        <w:t>Консультация «Детское экспериментирование – путь ребенка к познанию окружающего мира»</w:t>
      </w:r>
    </w:p>
    <w:p w:rsidR="008873A1" w:rsidRPr="00091246" w:rsidRDefault="008873A1">
      <w:pPr>
        <w:rPr>
          <w:b/>
          <w:sz w:val="24"/>
          <w:szCs w:val="24"/>
        </w:rPr>
      </w:pPr>
      <w:r w:rsidRPr="00091246">
        <w:rPr>
          <w:b/>
          <w:sz w:val="24"/>
          <w:szCs w:val="24"/>
        </w:rPr>
        <w:t xml:space="preserve">Консультация подготовлена воспитателем 1 категории </w:t>
      </w:r>
      <w:proofErr w:type="spellStart"/>
      <w:r w:rsidRPr="00091246">
        <w:rPr>
          <w:b/>
          <w:sz w:val="24"/>
          <w:szCs w:val="24"/>
        </w:rPr>
        <w:t>Аноповой</w:t>
      </w:r>
      <w:proofErr w:type="spellEnd"/>
      <w:r w:rsidRPr="00091246">
        <w:rPr>
          <w:b/>
          <w:sz w:val="24"/>
          <w:szCs w:val="24"/>
        </w:rPr>
        <w:t xml:space="preserve"> А.А.</w:t>
      </w:r>
    </w:p>
    <w:p w:rsidR="008873A1" w:rsidRPr="0089583F" w:rsidRDefault="008873A1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>В основе получения знаний ребенка об окружающем мире лежит его исследовательское поведение. Именно это помогает ребенку быстро и легко осваивать окружающие мир.  Любопытство, постоянное стремление наблюдать, пробовать, искать новые сведения об окружающем</w:t>
      </w:r>
      <w:r w:rsidR="00E87251" w:rsidRPr="0089583F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89583F">
        <w:rPr>
          <w:rFonts w:ascii="Times New Roman" w:hAnsi="Times New Roman" w:cs="Times New Roman"/>
          <w:sz w:val="28"/>
          <w:szCs w:val="28"/>
        </w:rPr>
        <w:t xml:space="preserve"> доступными ребенку средствами</w:t>
      </w:r>
      <w:r w:rsidR="00E87251" w:rsidRPr="0089583F">
        <w:rPr>
          <w:rFonts w:ascii="Times New Roman" w:hAnsi="Times New Roman" w:cs="Times New Roman"/>
          <w:sz w:val="28"/>
          <w:szCs w:val="28"/>
        </w:rPr>
        <w:t xml:space="preserve"> - </w:t>
      </w:r>
      <w:r w:rsidRPr="0089583F">
        <w:rPr>
          <w:rFonts w:ascii="Times New Roman" w:hAnsi="Times New Roman" w:cs="Times New Roman"/>
          <w:sz w:val="28"/>
          <w:szCs w:val="28"/>
        </w:rPr>
        <w:t xml:space="preserve"> это его естественное состояние. Малыш подрастает и начинает взаимодействовать с предметами.  С восприятия предметов и явлений, происходящих</w:t>
      </w:r>
      <w:r w:rsidR="003B4528" w:rsidRPr="0089583F">
        <w:rPr>
          <w:rFonts w:ascii="Times New Roman" w:hAnsi="Times New Roman" w:cs="Times New Roman"/>
          <w:sz w:val="28"/>
          <w:szCs w:val="28"/>
        </w:rPr>
        <w:t xml:space="preserve"> вокруг ребенка, начинается развитие мышления, открывается путь к познанию мира.</w:t>
      </w:r>
    </w:p>
    <w:p w:rsidR="003B4528" w:rsidRPr="0089583F" w:rsidRDefault="003B4528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 xml:space="preserve">Любая деятельность ребенка чему-то учит, закрепляет уже полученные знания. Кажущиеся нам, взрослым, такие простые действия, как собирание колечек пирамидки, рисование пальчиками и другими материалами на разных поверхностях, словотворчество, конструирование из различных материалов, для ребенка </w:t>
      </w:r>
      <w:r w:rsidR="00E87251" w:rsidRPr="0089583F">
        <w:rPr>
          <w:rFonts w:ascii="Times New Roman" w:hAnsi="Times New Roman" w:cs="Times New Roman"/>
          <w:sz w:val="28"/>
          <w:szCs w:val="28"/>
        </w:rPr>
        <w:t>это способ постигать новое, проводя собственные исследования и наблюдения. Только непосредственно действуя, рассматривания, изучая предметы и явления с помощью разных анализаторов (слух, вкус, зрение, тактильные ощущения), ребенок понимает суть и взаимосвязь происходящих вокруг него событий и явлений.</w:t>
      </w:r>
    </w:p>
    <w:p w:rsidR="00E87251" w:rsidRPr="0089583F" w:rsidRDefault="00E87251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>Детские психологи отмечают, что развитие мышления ребенка происходит через непосредственное восприятие окружающего мира. А все другие формы познания – запоминание, мышление, воображение – строятся на основе образов восприятия и являются результатом их переработки.</w:t>
      </w:r>
    </w:p>
    <w:p w:rsidR="00B00BA4" w:rsidRPr="0089583F" w:rsidRDefault="00B00BA4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>Активность, любознательность ребенка и в тоже время, неумение предвидеть последствия своих действий, в силу недостатка опыта, часто приводит к поступкам, которые взрослые считают нарушением правил. Задача взрослых направлять познавательную активность ребенка, создавать среду, поощрять любознательность, потребность в новых ощущениях и исследованиях.</w:t>
      </w:r>
    </w:p>
    <w:p w:rsidR="00B00BA4" w:rsidRPr="0089583F" w:rsidRDefault="00B00BA4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>Экспериментирование –эффективный способ познания закономерностей и явлений окружающего мира.  Детское экспериментирование очень полезно для развития ребенка и имеет огромный развивающий потенциал.</w:t>
      </w:r>
    </w:p>
    <w:p w:rsidR="00B00BA4" w:rsidRPr="0089583F" w:rsidRDefault="00B00BA4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>В процессе экспериментирования идет обогащение памяти ребенка, активизируются его мыслительные процессы, развивается эмоциональная сфера за счет получения новых впечатлений, развиваются творческие способности</w:t>
      </w:r>
      <w:r w:rsidR="00223F62" w:rsidRPr="0089583F">
        <w:rPr>
          <w:rFonts w:ascii="Times New Roman" w:hAnsi="Times New Roman" w:cs="Times New Roman"/>
          <w:sz w:val="28"/>
          <w:szCs w:val="28"/>
        </w:rPr>
        <w:t>, происходит приобщение к труду, повышается двигательная активность.</w:t>
      </w:r>
    </w:p>
    <w:p w:rsidR="00091246" w:rsidRPr="0089583F" w:rsidRDefault="00091246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gramStart"/>
      <w:r w:rsidRPr="0089583F">
        <w:rPr>
          <w:rFonts w:ascii="Times New Roman" w:hAnsi="Times New Roman" w:cs="Times New Roman"/>
          <w:sz w:val="28"/>
          <w:szCs w:val="28"/>
        </w:rPr>
        <w:t>информации :</w:t>
      </w:r>
      <w:proofErr w:type="gramEnd"/>
    </w:p>
    <w:p w:rsidR="00091246" w:rsidRPr="0089583F" w:rsidRDefault="00091246" w:rsidP="000912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83F">
        <w:rPr>
          <w:rFonts w:ascii="Times New Roman" w:hAnsi="Times New Roman" w:cs="Times New Roman"/>
          <w:sz w:val="28"/>
          <w:szCs w:val="28"/>
        </w:rPr>
        <w:lastRenderedPageBreak/>
        <w:t xml:space="preserve">Братухина А.И. Детское экспериментирование как </w:t>
      </w:r>
      <w:proofErr w:type="spellStart"/>
      <w:r w:rsidRPr="0089583F">
        <w:rPr>
          <w:rFonts w:ascii="Times New Roman" w:hAnsi="Times New Roman" w:cs="Times New Roman"/>
          <w:sz w:val="28"/>
          <w:szCs w:val="28"/>
        </w:rPr>
        <w:t>оргомный</w:t>
      </w:r>
      <w:proofErr w:type="spellEnd"/>
      <w:r w:rsidRPr="0089583F">
        <w:rPr>
          <w:rFonts w:ascii="Times New Roman" w:hAnsi="Times New Roman" w:cs="Times New Roman"/>
          <w:sz w:val="28"/>
          <w:szCs w:val="28"/>
        </w:rPr>
        <w:t xml:space="preserve"> развивающий потенциал развития ребенка / </w:t>
      </w:r>
      <w:proofErr w:type="spellStart"/>
      <w:r w:rsidRPr="0089583F">
        <w:rPr>
          <w:rFonts w:ascii="Times New Roman" w:hAnsi="Times New Roman" w:cs="Times New Roman"/>
          <w:sz w:val="28"/>
          <w:szCs w:val="28"/>
        </w:rPr>
        <w:t>А.И.Братухина</w:t>
      </w:r>
      <w:proofErr w:type="spellEnd"/>
      <w:r w:rsidRPr="00895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83F">
        <w:rPr>
          <w:rFonts w:ascii="Times New Roman" w:hAnsi="Times New Roman" w:cs="Times New Roman"/>
          <w:sz w:val="28"/>
          <w:szCs w:val="28"/>
        </w:rPr>
        <w:t>О.В.Фалалеева</w:t>
      </w:r>
      <w:proofErr w:type="spellEnd"/>
      <w:r w:rsidRPr="0089583F">
        <w:rPr>
          <w:rFonts w:ascii="Times New Roman" w:hAnsi="Times New Roman" w:cs="Times New Roman"/>
          <w:sz w:val="28"/>
          <w:szCs w:val="28"/>
        </w:rPr>
        <w:t xml:space="preserve">. –Текст непосредственный//Молодой </w:t>
      </w:r>
      <w:proofErr w:type="gramStart"/>
      <w:r w:rsidRPr="0089583F">
        <w:rPr>
          <w:rFonts w:ascii="Times New Roman" w:hAnsi="Times New Roman" w:cs="Times New Roman"/>
          <w:sz w:val="28"/>
          <w:szCs w:val="28"/>
        </w:rPr>
        <w:t>ученый.-</w:t>
      </w:r>
      <w:proofErr w:type="gramEnd"/>
      <w:r w:rsidRPr="0089583F">
        <w:rPr>
          <w:rFonts w:ascii="Times New Roman" w:hAnsi="Times New Roman" w:cs="Times New Roman"/>
          <w:sz w:val="28"/>
          <w:szCs w:val="28"/>
        </w:rPr>
        <w:t>2019.-№ 9.1 (247.1).-С.20-23-</w:t>
      </w:r>
      <w:r w:rsidRPr="0089583F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89583F" w:rsidRPr="0089583F">
        <w:rPr>
          <w:rFonts w:ascii="Times New Roman" w:hAnsi="Times New Roman" w:cs="Times New Roman"/>
          <w:sz w:val="28"/>
          <w:szCs w:val="28"/>
          <w:lang w:val="en-US"/>
        </w:rPr>
        <w:t>https://moluch.ru/archive/247/56800/</w:t>
      </w:r>
    </w:p>
    <w:p w:rsidR="00223F62" w:rsidRDefault="00223F62" w:rsidP="00091246">
      <w:pPr>
        <w:jc w:val="both"/>
        <w:rPr>
          <w:rFonts w:ascii="Times New Roman" w:hAnsi="Times New Roman" w:cs="Times New Roman"/>
          <w:sz w:val="28"/>
          <w:szCs w:val="28"/>
        </w:rPr>
      </w:pPr>
      <w:r w:rsidRPr="0089583F">
        <w:rPr>
          <w:rFonts w:ascii="Times New Roman" w:hAnsi="Times New Roman" w:cs="Times New Roman"/>
          <w:sz w:val="28"/>
          <w:szCs w:val="28"/>
        </w:rPr>
        <w:t xml:space="preserve">Предлагаю провести дома с </w:t>
      </w:r>
      <w:proofErr w:type="gramStart"/>
      <w:r w:rsidRPr="0089583F">
        <w:rPr>
          <w:rFonts w:ascii="Times New Roman" w:hAnsi="Times New Roman" w:cs="Times New Roman"/>
          <w:sz w:val="28"/>
          <w:szCs w:val="28"/>
        </w:rPr>
        <w:t>детьми  некоторые</w:t>
      </w:r>
      <w:proofErr w:type="gramEnd"/>
      <w:r w:rsidRPr="0089583F">
        <w:rPr>
          <w:rFonts w:ascii="Times New Roman" w:hAnsi="Times New Roman" w:cs="Times New Roman"/>
          <w:sz w:val="28"/>
          <w:szCs w:val="28"/>
        </w:rPr>
        <w:t xml:space="preserve"> несложные, но интересные опыты и эксперименты.</w:t>
      </w:r>
    </w:p>
    <w:p w:rsidR="00010DDA" w:rsidRDefault="00010DDA" w:rsidP="00010DD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Ampir Deco" w:hAnsi="Ampir Deco" w:cs="Calibri"/>
          <w:color w:val="0000FF"/>
          <w:sz w:val="32"/>
          <w:szCs w:val="32"/>
          <w:shd w:val="clear" w:color="auto" w:fill="FFFFFF"/>
        </w:rPr>
        <w:t>Правила безопасности при проведении домашних опытов</w:t>
      </w:r>
    </w:p>
    <w:p w:rsidR="00010DDA" w:rsidRDefault="00010DDA" w:rsidP="00010DD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1. Застилать рабочую поверхность бумагой или полиэтиленом.</w:t>
      </w:r>
    </w:p>
    <w:p w:rsidR="00010DDA" w:rsidRDefault="00010DDA" w:rsidP="00010DD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2. В ходе опыта не наклоняться близко во избежание повреждения глаз и кожи.</w:t>
      </w:r>
    </w:p>
    <w:p w:rsidR="00010DDA" w:rsidRDefault="00010DDA" w:rsidP="00010DD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3. При необходимости использовать перчатки.</w:t>
      </w:r>
    </w:p>
    <w:p w:rsidR="00010DDA" w:rsidRPr="0089583F" w:rsidRDefault="00010DDA" w:rsidP="00091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246" w:rsidRPr="0089583F" w:rsidRDefault="00B36092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  <w:r w:rsidRPr="0089583F">
        <w:rPr>
          <w:rStyle w:val="c2"/>
          <w:iCs/>
          <w:color w:val="000000"/>
          <w:sz w:val="28"/>
          <w:szCs w:val="28"/>
        </w:rPr>
        <w:t xml:space="preserve">   </w:t>
      </w:r>
      <w:r w:rsidRPr="0089583F">
        <w:rPr>
          <w:rStyle w:val="c2"/>
          <w:b/>
          <w:iCs/>
          <w:color w:val="000000"/>
          <w:sz w:val="28"/>
          <w:szCs w:val="28"/>
        </w:rPr>
        <w:t xml:space="preserve">  </w:t>
      </w:r>
      <w:r w:rsidR="00091246" w:rsidRPr="0089583F">
        <w:rPr>
          <w:rStyle w:val="c2"/>
          <w:b/>
          <w:iCs/>
          <w:color w:val="000000"/>
          <w:sz w:val="28"/>
          <w:szCs w:val="28"/>
        </w:rPr>
        <w:t>Опыт 1. «Подводная лодка из виноградинки»</w:t>
      </w:r>
    </w:p>
    <w:p w:rsidR="00B36092" w:rsidRPr="0089583F" w:rsidRDefault="00B36092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83F">
        <w:rPr>
          <w:rStyle w:val="c2"/>
          <w:iCs/>
          <w:color w:val="000000"/>
          <w:sz w:val="28"/>
          <w:szCs w:val="28"/>
        </w:rPr>
        <w:t xml:space="preserve">   Возьмите стакан со свежей газированной водой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B36092" w:rsidRPr="0089583F" w:rsidRDefault="00B36092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89583F">
        <w:rPr>
          <w:rStyle w:val="c2"/>
          <w:iCs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B36092" w:rsidRPr="0089583F" w:rsidRDefault="00B36092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1246" w:rsidRPr="0089583F" w:rsidRDefault="00091246" w:rsidP="00B36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5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 2 «Радуга в стакане»</w:t>
      </w:r>
    </w:p>
    <w:p w:rsidR="00B36092" w:rsidRPr="0089583F" w:rsidRDefault="00B36092" w:rsidP="00B3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Расположим стаканы в ряд. В каждый из них добавляем разное количество сахара: в 1-й – 1 ст. л. сахара, во 2-й – 2 ст. л., в 3-й – 3 ст. л., в 4-й – 4 ст. л.</w:t>
      </w:r>
    </w:p>
    <w:p w:rsidR="00B36092" w:rsidRPr="0089583F" w:rsidRDefault="00B36092" w:rsidP="00B36092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583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2.  В четыре стакана, выставленные в ряд, наливаем по 3 ст. ложки воды, лучше теплой, и перемешиваем. Пятый стакан остается пустым. Кстати, сахар растает в первых двух стаканах, а в остальных – нет.</w:t>
      </w:r>
    </w:p>
    <w:p w:rsidR="00B36092" w:rsidRPr="0089583F" w:rsidRDefault="00B36092" w:rsidP="00B36092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89583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3. Затем при помощи чайной ложки в каждый стакан добавляем краски и перемешиваем. В 1-й – красной, во 2-й – желтой, в 3-й – зеленой, в 4-й – синей.</w:t>
      </w:r>
    </w:p>
    <w:p w:rsidR="00B36092" w:rsidRPr="0089583F" w:rsidRDefault="00B36092" w:rsidP="00B3609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3F">
        <w:rPr>
          <w:rFonts w:ascii="Times New Roman" w:hAnsi="Times New Roman" w:cs="Times New Roman"/>
          <w:color w:val="000000" w:themeColor="text1"/>
          <w:sz w:val="28"/>
          <w:szCs w:val="28"/>
        </w:rPr>
        <w:t>4.Теперь самое интересное. В чистый стакан при помощи шприца без иглы начинаем добавлять содержимое стаканов, начиная с 4-го, где сахара больше всего, и по порядку – в обратном отсчете. Стараемся лить по краю стенки стакана.</w:t>
      </w:r>
    </w:p>
    <w:p w:rsidR="00B36092" w:rsidRPr="0089583F" w:rsidRDefault="00B36092" w:rsidP="00B3609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3F">
        <w:rPr>
          <w:rFonts w:ascii="Times New Roman" w:hAnsi="Times New Roman" w:cs="Times New Roman"/>
          <w:color w:val="000000" w:themeColor="text1"/>
          <w:sz w:val="28"/>
          <w:szCs w:val="28"/>
        </w:rPr>
        <w:t>5. В стакане образуется 4 разноцветных слоя – самый нижний синий, затем зеленый, желтый и красный. Они не перемешиваются. И получилось такое полосатое «желе», яркое и красивое.</w:t>
      </w:r>
    </w:p>
    <w:p w:rsidR="00B36092" w:rsidRDefault="00B36092" w:rsidP="00B3609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83F">
        <w:rPr>
          <w:rFonts w:ascii="Times New Roman" w:hAnsi="Times New Roman" w:cs="Times New Roman"/>
          <w:color w:val="000000" w:themeColor="text1"/>
          <w:sz w:val="28"/>
          <w:szCs w:val="28"/>
        </w:rPr>
        <w:t>В чем же секрет этого опыта для детей? Концентрация сахара в каждой окрашенной жидкости была разной. Чем больше сахара, тем выше плотность воды, тем она «тяжелее» и тем ниже этот слой будет в стакане. Жидкость красного цвета с наименьшим содержанием сахара, а соответственно с наименьшей плотностью, окажется на самом верху, а с наибольшим – синяя – внизу.</w:t>
      </w:r>
    </w:p>
    <w:p w:rsidR="00010DDA" w:rsidRPr="0089583F" w:rsidRDefault="00010DDA" w:rsidP="00B3609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5DFF00" wp14:editId="3401E260">
            <wp:extent cx="2085975" cy="1564481"/>
            <wp:effectExtent l="0" t="0" r="0" b="0"/>
            <wp:docPr id="2" name="Рисунок 2" descr="эксперимент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имент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75" cy="157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92" w:rsidRPr="0089583F" w:rsidRDefault="00B36092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092" w:rsidRPr="0089583F" w:rsidRDefault="00977A4D" w:rsidP="00B360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Опыт 3</w:t>
      </w:r>
    </w:p>
    <w:p w:rsidR="00B36092" w:rsidRPr="0089583F" w:rsidRDefault="00B36092" w:rsidP="00B3609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583F">
        <w:rPr>
          <w:rStyle w:val="c2"/>
          <w:color w:val="000000"/>
          <w:sz w:val="28"/>
          <w:szCs w:val="28"/>
        </w:rPr>
        <w:t xml:space="preserve">        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B36092" w:rsidRPr="0089583F" w:rsidRDefault="00B36092" w:rsidP="00B36092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9583F">
        <w:rPr>
          <w:rStyle w:val="c2"/>
          <w:color w:val="000000"/>
          <w:sz w:val="28"/>
          <w:szCs w:val="28"/>
        </w:rPr>
        <w:t>Лист бумаги удерживает атмосферное давление, которое с наружи действует с большой силой, чем вес воды в стакане.</w:t>
      </w:r>
    </w:p>
    <w:p w:rsidR="00091246" w:rsidRPr="0089583F" w:rsidRDefault="00091246" w:rsidP="00B36092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092" w:rsidRPr="0089583F" w:rsidRDefault="00977A4D" w:rsidP="00091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4</w:t>
      </w:r>
      <w:r w:rsidR="00091246" w:rsidRPr="008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092" w:rsidRPr="00895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«Галактика в тарелке»</w:t>
      </w:r>
    </w:p>
    <w:p w:rsidR="00B36092" w:rsidRPr="0089583F" w:rsidRDefault="00B36092" w:rsidP="00B360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Нужны: Цельное молоко, пищевые красители, жидкое моющее средство, ватные палочки, тарелка.</w:t>
      </w:r>
    </w:p>
    <w:p w:rsidR="00B36092" w:rsidRPr="0089583F" w:rsidRDefault="00B36092" w:rsidP="00B360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Опыт: Налить молоко в тарелку, добавить несколько капель красителей. Потом надо взять ватную палочку, окунуть в моющее средство и коснуться палочкой в самый центр тарелки с молоком. Молоко начнет двигаться, а цвета — перемешиваться.</w:t>
      </w:r>
      <w:r w:rsidRPr="008958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5A63B8F" wp14:editId="0547E1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638300"/>
            <wp:effectExtent l="0" t="0" r="0" b="0"/>
            <wp:wrapSquare wrapText="bothSides"/>
            <wp:docPr id="1" name="Рисунок 1" descr="hello_html_m414e3d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14e3d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92" w:rsidRPr="0089583F" w:rsidRDefault="00B36092" w:rsidP="00B360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Объяснение:</w:t>
      </w:r>
      <w:r w:rsidRPr="0089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Моющее средство вступает в реакцию с молекулами жира в молоке и приводит их в движение. Именно поэтому для опыта не подходит обезжиренное молоко.</w:t>
      </w:r>
    </w:p>
    <w:p w:rsidR="00B36092" w:rsidRPr="0089583F" w:rsidRDefault="00B36092" w:rsidP="00B3609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87251" w:rsidRDefault="00E87251">
      <w:pPr>
        <w:rPr>
          <w:sz w:val="24"/>
          <w:szCs w:val="24"/>
        </w:rPr>
      </w:pPr>
    </w:p>
    <w:p w:rsidR="00977A4D" w:rsidRDefault="00977A4D">
      <w:pPr>
        <w:rPr>
          <w:sz w:val="24"/>
          <w:szCs w:val="24"/>
        </w:rPr>
      </w:pP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977A4D">
        <w:rPr>
          <w:rStyle w:val="a5"/>
          <w:color w:val="222222"/>
          <w:sz w:val="28"/>
          <w:szCs w:val="28"/>
        </w:rPr>
        <w:t xml:space="preserve">Опыт 5 </w:t>
      </w:r>
      <w:proofErr w:type="gramStart"/>
      <w:r w:rsidRPr="00977A4D">
        <w:rPr>
          <w:rStyle w:val="a5"/>
          <w:color w:val="222222"/>
          <w:sz w:val="28"/>
          <w:szCs w:val="28"/>
        </w:rPr>
        <w:t>« Чудесные</w:t>
      </w:r>
      <w:proofErr w:type="gramEnd"/>
      <w:r w:rsidRPr="00977A4D">
        <w:rPr>
          <w:rStyle w:val="a5"/>
          <w:color w:val="222222"/>
          <w:sz w:val="28"/>
          <w:szCs w:val="28"/>
        </w:rPr>
        <w:t xml:space="preserve"> спички»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Вам понадобится 5 спичек.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Надломите их посредине, согните под прямым углом и положите на блюдце.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jc w:val="both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:rsidR="00977A4D" w:rsidRDefault="00977A4D" w:rsidP="00977A4D">
      <w:pPr>
        <w:pStyle w:val="a4"/>
        <w:shd w:val="clear" w:color="auto" w:fill="FEFEFE"/>
        <w:spacing w:before="0" w:beforeAutospacing="0"/>
        <w:rPr>
          <w:rFonts w:asciiTheme="minorHAnsi" w:hAnsiTheme="minorHAnsi"/>
          <w:color w:val="222222"/>
          <w:sz w:val="21"/>
          <w:szCs w:val="21"/>
        </w:rPr>
      </w:pPr>
      <w:r>
        <w:rPr>
          <w:rFonts w:ascii="Helvetica" w:hAnsi="Helvetica"/>
          <w:noProof/>
          <w:color w:val="6B4F38"/>
          <w:sz w:val="21"/>
          <w:szCs w:val="21"/>
        </w:rPr>
        <w:lastRenderedPageBreak/>
        <w:drawing>
          <wp:inline distT="0" distB="0" distL="0" distR="0" wp14:anchorId="6FBEAD92" wp14:editId="6114EB88">
            <wp:extent cx="2857500" cy="1266825"/>
            <wp:effectExtent l="0" t="0" r="0" b="9525"/>
            <wp:docPr id="3" name="Рисунок 3" descr="img 02 - Занимательные опыты и эксперименты для дошкольн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02 - Занимательные опыты и эксперименты для дошкольн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2F" w:rsidRDefault="00CC372F" w:rsidP="00977A4D">
      <w:pPr>
        <w:pStyle w:val="a4"/>
        <w:shd w:val="clear" w:color="auto" w:fill="FEFEFE"/>
        <w:spacing w:before="0" w:beforeAutospacing="0"/>
        <w:rPr>
          <w:rStyle w:val="a5"/>
          <w:color w:val="222222"/>
          <w:sz w:val="28"/>
          <w:szCs w:val="28"/>
        </w:rPr>
      </w:pP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rPr>
          <w:color w:val="222222"/>
          <w:sz w:val="28"/>
          <w:szCs w:val="28"/>
        </w:rPr>
      </w:pPr>
      <w:bookmarkStart w:id="0" w:name="_GoBack"/>
      <w:bookmarkEnd w:id="0"/>
      <w:r w:rsidRPr="00977A4D">
        <w:rPr>
          <w:rStyle w:val="a5"/>
          <w:color w:val="222222"/>
          <w:sz w:val="28"/>
          <w:szCs w:val="28"/>
        </w:rPr>
        <w:t>Необычное рисование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Дайте ребенку кусочек чистой светлой однотонной ткани (белой, голубой, розовой, светло-зеленой).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 xml:space="preserve"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</w:t>
      </w:r>
      <w:proofErr w:type="gramStart"/>
      <w:r w:rsidRPr="00977A4D">
        <w:rPr>
          <w:color w:val="222222"/>
          <w:sz w:val="28"/>
          <w:szCs w:val="28"/>
        </w:rPr>
        <w:t>например</w:t>
      </w:r>
      <w:proofErr w:type="gramEnd"/>
      <w:r w:rsidRPr="00977A4D">
        <w:rPr>
          <w:color w:val="222222"/>
          <w:sz w:val="28"/>
          <w:szCs w:val="28"/>
        </w:rPr>
        <w:t xml:space="preserve"> аконит.</w:t>
      </w: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rPr>
          <w:color w:val="222222"/>
          <w:sz w:val="28"/>
          <w:szCs w:val="28"/>
        </w:rPr>
      </w:pPr>
      <w:r w:rsidRPr="00977A4D">
        <w:rPr>
          <w:color w:val="222222"/>
          <w:sz w:val="28"/>
          <w:szCs w:val="28"/>
        </w:rPr>
        <w:t>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“краски”, натяните ткань на тонкую фанерку и вставьте в рамку.</w:t>
      </w:r>
    </w:p>
    <w:p w:rsidR="00977A4D" w:rsidRDefault="00977A4D" w:rsidP="00977A4D">
      <w:pPr>
        <w:pStyle w:val="a4"/>
        <w:shd w:val="clear" w:color="auto" w:fill="FEFEFE"/>
        <w:spacing w:before="0" w:beforeAutospacing="0"/>
        <w:rPr>
          <w:rFonts w:asciiTheme="minorHAnsi" w:hAnsiTheme="minorHAnsi"/>
          <w:color w:val="222222"/>
          <w:sz w:val="21"/>
          <w:szCs w:val="21"/>
        </w:rPr>
      </w:pPr>
    </w:p>
    <w:p w:rsidR="00977A4D" w:rsidRPr="00977A4D" w:rsidRDefault="00977A4D" w:rsidP="00977A4D">
      <w:pPr>
        <w:pStyle w:val="a4"/>
        <w:shd w:val="clear" w:color="auto" w:fill="FEFEFE"/>
        <w:spacing w:before="0" w:beforeAutospacing="0"/>
        <w:rPr>
          <w:rFonts w:asciiTheme="minorHAnsi" w:hAnsiTheme="minorHAnsi"/>
          <w:color w:val="222222"/>
          <w:sz w:val="21"/>
          <w:szCs w:val="21"/>
        </w:rPr>
      </w:pPr>
    </w:p>
    <w:p w:rsidR="00977A4D" w:rsidRDefault="00977A4D">
      <w:pPr>
        <w:rPr>
          <w:sz w:val="24"/>
          <w:szCs w:val="24"/>
        </w:rPr>
      </w:pPr>
    </w:p>
    <w:sectPr w:rsidR="009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pir Dec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37"/>
    <w:rsid w:val="00010DDA"/>
    <w:rsid w:val="00091246"/>
    <w:rsid w:val="00223F62"/>
    <w:rsid w:val="003B4528"/>
    <w:rsid w:val="008873A1"/>
    <w:rsid w:val="0089583F"/>
    <w:rsid w:val="00977A4D"/>
    <w:rsid w:val="00A30A37"/>
    <w:rsid w:val="00B00BA4"/>
    <w:rsid w:val="00B36092"/>
    <w:rsid w:val="00CC372F"/>
    <w:rsid w:val="00D917F4"/>
    <w:rsid w:val="00E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8D2F"/>
  <w15:chartTrackingRefBased/>
  <w15:docId w15:val="{DC0E5216-4B5F-477B-BF8A-401D2A0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36092"/>
  </w:style>
  <w:style w:type="paragraph" w:customStyle="1" w:styleId="c4">
    <w:name w:val="c4"/>
    <w:basedOn w:val="a"/>
    <w:rsid w:val="00B3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092"/>
  </w:style>
  <w:style w:type="paragraph" w:customStyle="1" w:styleId="c14">
    <w:name w:val="c14"/>
    <w:basedOn w:val="a"/>
    <w:rsid w:val="00B3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0DDA"/>
    <w:rPr>
      <w:color w:val="0000FF"/>
      <w:u w:val="single"/>
    </w:rPr>
  </w:style>
  <w:style w:type="paragraph" w:customStyle="1" w:styleId="c11">
    <w:name w:val="c11"/>
    <w:basedOn w:val="a"/>
    <w:rsid w:val="0001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10DDA"/>
  </w:style>
  <w:style w:type="paragraph" w:customStyle="1" w:styleId="c5">
    <w:name w:val="c5"/>
    <w:basedOn w:val="a"/>
    <w:rsid w:val="0001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0DDA"/>
  </w:style>
  <w:style w:type="paragraph" w:styleId="a4">
    <w:name w:val="Normal (Web)"/>
    <w:basedOn w:val="a"/>
    <w:uiPriority w:val="99"/>
    <w:semiHidden/>
    <w:unhideWhenUsed/>
    <w:rsid w:val="0097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azbyka.ru/deti/wp-content/uploads/2017/12/img_02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6</cp:revision>
  <dcterms:created xsi:type="dcterms:W3CDTF">2021-06-17T04:24:00Z</dcterms:created>
  <dcterms:modified xsi:type="dcterms:W3CDTF">2021-06-17T06:06:00Z</dcterms:modified>
</cp:coreProperties>
</file>